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17.06.2020. 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 словообразование глаголов  (1 урок). 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теорию;  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задание.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Глаголы в русском языке образуются следующими способами: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приставочным;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суффиксальным;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приставочн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суффиксальным.</w:t>
      </w:r>
    </w:p>
    <w:p w:rsidR="008C19FF" w:rsidRDefault="008C19FF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2C19D8">
        <w:rPr>
          <w:bCs/>
          <w:color w:val="000000"/>
          <w:sz w:val="28"/>
          <w:szCs w:val="28"/>
        </w:rPr>
        <w:t xml:space="preserve"> </w:t>
      </w:r>
      <w:proofErr w:type="gramStart"/>
      <w:r w:rsidR="002C19D8">
        <w:rPr>
          <w:bCs/>
          <w:color w:val="000000"/>
          <w:sz w:val="28"/>
          <w:szCs w:val="28"/>
        </w:rPr>
        <w:t xml:space="preserve">Основной способ образования – </w:t>
      </w:r>
      <w:r w:rsidR="002C19D8" w:rsidRPr="002C19D8">
        <w:rPr>
          <w:b/>
          <w:bCs/>
          <w:color w:val="000000"/>
          <w:sz w:val="28"/>
          <w:szCs w:val="28"/>
        </w:rPr>
        <w:t>приставочный</w:t>
      </w:r>
      <w:r w:rsidR="002C19D8" w:rsidRPr="008C19FF">
        <w:rPr>
          <w:bCs/>
          <w:color w:val="000000"/>
          <w:sz w:val="28"/>
          <w:szCs w:val="28"/>
        </w:rPr>
        <w:t xml:space="preserve">:  </w:t>
      </w:r>
      <w:r w:rsidR="002C19D8" w:rsidRPr="008C19FF">
        <w:rPr>
          <w:bCs/>
          <w:i/>
          <w:color w:val="000000"/>
          <w:sz w:val="28"/>
          <w:szCs w:val="28"/>
        </w:rPr>
        <w:t>ползти – выползти – сползти – уползти; слушать – выслушать – прослушать.</w:t>
      </w:r>
      <w:r w:rsidR="002C19D8">
        <w:rPr>
          <w:b/>
          <w:bCs/>
          <w:color w:val="000000"/>
          <w:sz w:val="28"/>
          <w:szCs w:val="28"/>
        </w:rPr>
        <w:t xml:space="preserve"> </w:t>
      </w:r>
      <w:r w:rsidR="002C19D8">
        <w:rPr>
          <w:bCs/>
          <w:color w:val="000000"/>
          <w:sz w:val="28"/>
          <w:szCs w:val="28"/>
        </w:rPr>
        <w:t xml:space="preserve"> </w:t>
      </w:r>
      <w:proofErr w:type="gramEnd"/>
    </w:p>
    <w:p w:rsidR="002C19D8" w:rsidRDefault="008C19FF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Глаголы могут образовываться </w:t>
      </w:r>
      <w:r w:rsidRPr="008C19FF">
        <w:rPr>
          <w:b/>
          <w:bCs/>
          <w:color w:val="000000"/>
          <w:sz w:val="28"/>
          <w:szCs w:val="28"/>
        </w:rPr>
        <w:t>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 w:rsidRPr="008C19FF">
        <w:rPr>
          <w:bCs/>
          <w:i/>
          <w:color w:val="000000"/>
          <w:sz w:val="28"/>
          <w:szCs w:val="28"/>
        </w:rPr>
        <w:t>ау – аукать, хорошо – хорошеть, дар  -  дарить.</w:t>
      </w:r>
      <w:r w:rsidR="002C19D8" w:rsidRPr="008C19FF">
        <w:rPr>
          <w:bCs/>
          <w:i/>
          <w:color w:val="000000"/>
          <w:sz w:val="28"/>
          <w:szCs w:val="28"/>
        </w:rPr>
        <w:t xml:space="preserve"> </w:t>
      </w:r>
      <w:proofErr w:type="gramEnd"/>
    </w:p>
    <w:p w:rsidR="008C19FF" w:rsidRDefault="008C19FF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Некоторые глаголы образуются </w:t>
      </w:r>
      <w:r w:rsidRPr="008C19FF">
        <w:rPr>
          <w:b/>
          <w:bCs/>
          <w:color w:val="000000"/>
          <w:sz w:val="28"/>
          <w:szCs w:val="28"/>
        </w:rPr>
        <w:t>приставочно-суффиксальным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 w:rsidRPr="008C19FF">
        <w:rPr>
          <w:bCs/>
          <w:i/>
          <w:color w:val="000000"/>
          <w:sz w:val="28"/>
          <w:szCs w:val="28"/>
        </w:rPr>
        <w:t xml:space="preserve">дума – задуматься, десятеро – удесятерить, </w:t>
      </w:r>
      <w:proofErr w:type="gramStart"/>
      <w:r w:rsidRPr="008C19FF">
        <w:rPr>
          <w:bCs/>
          <w:i/>
          <w:color w:val="000000"/>
          <w:sz w:val="28"/>
          <w:szCs w:val="28"/>
        </w:rPr>
        <w:t>свой</w:t>
      </w:r>
      <w:proofErr w:type="gramEnd"/>
      <w:r w:rsidRPr="008C19FF">
        <w:rPr>
          <w:bCs/>
          <w:i/>
          <w:color w:val="000000"/>
          <w:sz w:val="28"/>
          <w:szCs w:val="28"/>
        </w:rPr>
        <w:t xml:space="preserve"> – присвоить.</w:t>
      </w:r>
    </w:p>
    <w:p w:rsidR="008C19FF" w:rsidRPr="008C19FF" w:rsidRDefault="008C19FF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C30CB5" w:rsidRDefault="008C19FF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Задание</w:t>
      </w:r>
      <w:r w:rsidR="00C30CB5">
        <w:rPr>
          <w:bCs/>
          <w:color w:val="000000"/>
          <w:sz w:val="28"/>
          <w:szCs w:val="28"/>
        </w:rPr>
        <w:t xml:space="preserve"> 1</w:t>
      </w:r>
      <w:r>
        <w:rPr>
          <w:bCs/>
          <w:color w:val="000000"/>
          <w:sz w:val="28"/>
          <w:szCs w:val="28"/>
        </w:rPr>
        <w:t>.</w:t>
      </w:r>
    </w:p>
    <w:p w:rsid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 w:rsidRPr="00C30CB5">
        <w:t xml:space="preserve"> </w:t>
      </w:r>
      <w:proofErr w:type="gramStart"/>
      <w:r w:rsidRPr="00C30CB5">
        <w:rPr>
          <w:sz w:val="28"/>
          <w:szCs w:val="28"/>
        </w:rPr>
        <w:t xml:space="preserve">Произведите от глаголов </w:t>
      </w:r>
      <w:r w:rsidRPr="00C30CB5">
        <w:rPr>
          <w:i/>
          <w:iCs/>
          <w:sz w:val="28"/>
          <w:szCs w:val="28"/>
        </w:rPr>
        <w:t>читать, писать, спать, есть, пить, гулять, звонить</w:t>
      </w:r>
      <w:r w:rsidRPr="00C30CB5">
        <w:rPr>
          <w:sz w:val="28"/>
          <w:szCs w:val="28"/>
        </w:rPr>
        <w:t xml:space="preserve"> глаголы:</w:t>
      </w:r>
      <w:proofErr w:type="gramEnd"/>
    </w:p>
    <w:p w:rsid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 w:rsidRPr="00C30CB5">
        <w:rPr>
          <w:sz w:val="28"/>
          <w:szCs w:val="28"/>
        </w:rPr>
        <w:t xml:space="preserve"> а) с помощью приставок;</w:t>
      </w:r>
    </w:p>
    <w:p w:rsid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 w:rsidRPr="00C30CB5">
        <w:rPr>
          <w:sz w:val="28"/>
          <w:szCs w:val="28"/>
        </w:rPr>
        <w:t xml:space="preserve"> б) с помощью одновременного присоединения приставки и суффикса</w:t>
      </w:r>
      <w:r w:rsidRPr="00C30CB5">
        <w:rPr>
          <w:b/>
          <w:bCs/>
          <w:i/>
          <w:iCs/>
          <w:sz w:val="28"/>
          <w:szCs w:val="28"/>
        </w:rPr>
        <w:t>-</w:t>
      </w:r>
      <w:proofErr w:type="spellStart"/>
      <w:r w:rsidRPr="00C30CB5">
        <w:rPr>
          <w:b/>
          <w:bCs/>
          <w:i/>
          <w:iCs/>
          <w:sz w:val="28"/>
          <w:szCs w:val="28"/>
        </w:rPr>
        <w:t>ся</w:t>
      </w:r>
      <w:proofErr w:type="spellEnd"/>
      <w:proofErr w:type="gramStart"/>
      <w:r w:rsidRPr="00C30CB5">
        <w:rPr>
          <w:i/>
          <w:iCs/>
          <w:sz w:val="28"/>
          <w:szCs w:val="28"/>
        </w:rPr>
        <w:t xml:space="preserve"> (-</w:t>
      </w:r>
      <w:proofErr w:type="spellStart"/>
      <w:proofErr w:type="gramEnd"/>
      <w:r w:rsidRPr="00C30CB5">
        <w:rPr>
          <w:b/>
          <w:bCs/>
          <w:i/>
          <w:iCs/>
          <w:sz w:val="28"/>
          <w:szCs w:val="28"/>
        </w:rPr>
        <w:t>сь</w:t>
      </w:r>
      <w:proofErr w:type="spellEnd"/>
      <w:r w:rsidRPr="00C30CB5">
        <w:rPr>
          <w:i/>
          <w:i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 Задание 2.</w:t>
      </w:r>
    </w:p>
    <w:p w:rsidR="00C30CB5" w:rsidRPr="00C30CB5" w:rsidRDefault="00C30CB5" w:rsidP="00C30CB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 w:rsidRPr="00C30CB5">
        <w:rPr>
          <w:sz w:val="28"/>
          <w:szCs w:val="28"/>
        </w:rPr>
        <w:t>Спишите, вставляя пропущенные буквы. Произведите морфемный и словообразовательный анализ приведённых ниже глаголов.</w:t>
      </w:r>
    </w:p>
    <w:p w:rsidR="00C30CB5" w:rsidRPr="00C30CB5" w:rsidRDefault="00C30CB5" w:rsidP="00C3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Дозвониться, переписать,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недокончить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>, пересушить, недослышать, выехать, уехать, синеть, подлить, по..</w:t>
      </w:r>
      <w:proofErr w:type="gramStart"/>
      <w:r w:rsidRPr="00C30CB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ыпать,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...варить, убежать, умен...шить,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обезлюд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, вчитаться,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переш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, наиграться, утюжить, хулиганить,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выг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реть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 xml:space="preserve">, прочертить, </w:t>
      </w:r>
      <w:proofErr w:type="spellStart"/>
      <w:r w:rsidRPr="00C30CB5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C30CB5">
        <w:rPr>
          <w:rFonts w:ascii="Times New Roman" w:eastAsia="Times New Roman" w:hAnsi="Times New Roman" w:cs="Times New Roman"/>
          <w:sz w:val="28"/>
          <w:szCs w:val="28"/>
        </w:rPr>
        <w:t>...рать.</w:t>
      </w:r>
    </w:p>
    <w:p w:rsidR="00C30CB5" w:rsidRPr="008C19FF" w:rsidRDefault="00C30CB5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</w:p>
    <w:p w:rsidR="002C19D8" w:rsidRDefault="002C19D8" w:rsidP="002C19D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C30CB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C19D8" w:rsidRDefault="002C19D8" w:rsidP="002C19D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правописание глаголов  (1 урок).</w:t>
      </w:r>
    </w:p>
    <w:p w:rsidR="002C19D8" w:rsidRDefault="002C19D8" w:rsidP="002C19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2C19D8" w:rsidRDefault="002C19D8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 изучить теорию (стр.</w:t>
      </w:r>
      <w:r w:rsidR="00144E7C">
        <w:rPr>
          <w:bCs/>
          <w:color w:val="000000"/>
          <w:sz w:val="28"/>
          <w:szCs w:val="28"/>
        </w:rPr>
        <w:t xml:space="preserve"> 200)</w:t>
      </w:r>
      <w:r>
        <w:rPr>
          <w:bCs/>
          <w:color w:val="000000"/>
          <w:sz w:val="28"/>
          <w:szCs w:val="28"/>
        </w:rPr>
        <w:t>;</w:t>
      </w:r>
    </w:p>
    <w:p w:rsidR="00985A6D" w:rsidRDefault="00985A6D" w:rsidP="002C19D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</w:t>
      </w:r>
      <w:r w:rsidR="002C19D8">
        <w:rPr>
          <w:bCs/>
          <w:color w:val="000000"/>
          <w:sz w:val="28"/>
          <w:szCs w:val="28"/>
        </w:rPr>
        <w:t xml:space="preserve">) выполнить </w:t>
      </w:r>
      <w:r w:rsidR="00144E7C">
        <w:rPr>
          <w:bCs/>
          <w:color w:val="000000"/>
          <w:sz w:val="28"/>
          <w:szCs w:val="28"/>
        </w:rPr>
        <w:t xml:space="preserve">задание. </w:t>
      </w:r>
    </w:p>
    <w:p w:rsidR="00985A6D" w:rsidRPr="00985A6D" w:rsidRDefault="00985A6D" w:rsidP="00985A6D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2C19D8" w:rsidRPr="00985A6D">
        <w:rPr>
          <w:rFonts w:ascii="Verdana" w:hAnsi="Verdana"/>
          <w:color w:val="333333"/>
          <w:sz w:val="28"/>
          <w:szCs w:val="28"/>
        </w:rPr>
        <w:t xml:space="preserve"> </w:t>
      </w:r>
      <w:r w:rsidRPr="00985A6D">
        <w:rPr>
          <w:b/>
          <w:bCs/>
          <w:color w:val="333399"/>
          <w:sz w:val="28"/>
          <w:szCs w:val="28"/>
        </w:rPr>
        <w:t>Мягкий знак пишется в таких трёх формах глагола:</w:t>
      </w:r>
      <w:r>
        <w:rPr>
          <w:color w:val="333333"/>
          <w:sz w:val="28"/>
          <w:szCs w:val="28"/>
        </w:rPr>
        <w:br/>
      </w:r>
      <w:r w:rsidRPr="00985A6D">
        <w:rPr>
          <w:color w:val="333333"/>
          <w:sz w:val="28"/>
          <w:szCs w:val="28"/>
        </w:rPr>
        <w:t xml:space="preserve">1) в неопределенной форме (по-другому, инфинитив). Да, как раз эта форма отвечает на вопрос </w:t>
      </w:r>
      <w:r w:rsidRPr="00985A6D">
        <w:rPr>
          <w:i/>
          <w:iCs/>
          <w:color w:val="333333"/>
          <w:sz w:val="28"/>
          <w:szCs w:val="28"/>
        </w:rPr>
        <w:t>что делать? что сделать?</w:t>
      </w:r>
      <w:r w:rsidRPr="00985A6D">
        <w:rPr>
          <w:color w:val="333333"/>
          <w:sz w:val="28"/>
          <w:szCs w:val="28"/>
        </w:rPr>
        <w:t xml:space="preserve"> и имеет в вопросе </w:t>
      </w:r>
      <w:r w:rsidRPr="00985A6D">
        <w:rPr>
          <w:b/>
          <w:bCs/>
          <w:color w:val="000099"/>
          <w:sz w:val="28"/>
          <w:szCs w:val="28"/>
        </w:rPr>
        <w:t>Ь</w:t>
      </w:r>
      <w:r w:rsidRPr="00985A6D">
        <w:rPr>
          <w:color w:val="333333"/>
          <w:sz w:val="28"/>
          <w:szCs w:val="28"/>
        </w:rPr>
        <w:t xml:space="preserve">: </w:t>
      </w:r>
      <w:r w:rsidRPr="00985A6D">
        <w:rPr>
          <w:i/>
          <w:iCs/>
          <w:color w:val="333333"/>
          <w:sz w:val="28"/>
          <w:szCs w:val="28"/>
        </w:rPr>
        <w:t>что делат</w:t>
      </w:r>
      <w:r w:rsidRPr="00985A6D">
        <w:rPr>
          <w:b/>
          <w:bCs/>
          <w:i/>
          <w:iCs/>
          <w:color w:val="333399"/>
          <w:sz w:val="28"/>
          <w:szCs w:val="28"/>
        </w:rPr>
        <w:t>ь</w:t>
      </w:r>
      <w:r w:rsidRPr="00985A6D">
        <w:rPr>
          <w:i/>
          <w:iCs/>
          <w:color w:val="333333"/>
          <w:sz w:val="28"/>
          <w:szCs w:val="28"/>
        </w:rPr>
        <w:t>? спешит</w:t>
      </w:r>
      <w:r w:rsidRPr="00985A6D">
        <w:rPr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i/>
          <w:iCs/>
          <w:color w:val="333333"/>
          <w:sz w:val="28"/>
          <w:szCs w:val="28"/>
        </w:rPr>
        <w:t>, питат</w:t>
      </w:r>
      <w:r w:rsidRPr="00985A6D">
        <w:rPr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i/>
          <w:iCs/>
          <w:color w:val="333333"/>
          <w:sz w:val="28"/>
          <w:szCs w:val="28"/>
        </w:rPr>
        <w:t>ся, береч</w:t>
      </w:r>
      <w:r w:rsidRPr="00985A6D">
        <w:rPr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i/>
          <w:iCs/>
          <w:color w:val="333333"/>
          <w:sz w:val="28"/>
          <w:szCs w:val="28"/>
        </w:rPr>
        <w:t>ся;</w:t>
      </w:r>
    </w:p>
    <w:p w:rsidR="00985A6D" w:rsidRPr="00985A6D" w:rsidRDefault="00985A6D" w:rsidP="002C19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85A6D">
        <w:rPr>
          <w:rFonts w:ascii="Times New Roman" w:hAnsi="Times New Roman" w:cs="Times New Roman"/>
          <w:color w:val="333333"/>
          <w:sz w:val="28"/>
          <w:szCs w:val="28"/>
        </w:rPr>
        <w:t xml:space="preserve">2) в форме 2-го лица единственного числа (когда можно подставить местоимение "ты"): 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ты спешиш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ты питаеш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ся, ты бережёш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ся</w:t>
      </w:r>
      <w:r w:rsidRPr="00985A6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85A6D" w:rsidRPr="00985A6D" w:rsidRDefault="00985A6D" w:rsidP="002C19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bookmarkStart w:id="0" w:name="_GoBack"/>
      <w:bookmarkEnd w:id="0"/>
      <w:r w:rsidRPr="00985A6D">
        <w:rPr>
          <w:rFonts w:ascii="Times New Roman" w:hAnsi="Times New Roman" w:cs="Times New Roman"/>
          <w:color w:val="333333"/>
          <w:sz w:val="28"/>
          <w:szCs w:val="28"/>
        </w:rPr>
        <w:t xml:space="preserve">3) в форме повелительного наклонения (просьба, приказ, требование что-либо делать или сделать): 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познаком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познаком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те, познаком</w:t>
      </w:r>
      <w:r w:rsidRPr="00985A6D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ь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ся</w:t>
      </w:r>
      <w:r w:rsidRPr="00985A6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. </w:t>
      </w:r>
    </w:p>
    <w:p w:rsidR="00985A6D" w:rsidRPr="00985A6D" w:rsidRDefault="00985A6D" w:rsidP="002C19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985A6D">
        <w:rPr>
          <w:rFonts w:ascii="Times New Roman" w:hAnsi="Times New Roman" w:cs="Times New Roman"/>
          <w:iCs/>
          <w:color w:val="333333"/>
          <w:sz w:val="28"/>
          <w:szCs w:val="28"/>
        </w:rPr>
        <w:t>Задание 1. Придумайте и запишите по два предложения на каждую орфограмму.</w:t>
      </w:r>
    </w:p>
    <w:p w:rsidR="002C19D8" w:rsidRDefault="00985A6D" w:rsidP="002C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C19D8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C19D8" w:rsidRDefault="002C19D8" w:rsidP="002C19D8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2C19D8" w:rsidRDefault="002C19D8" w:rsidP="002C19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2C19D8" w:rsidRDefault="00985A6D" w:rsidP="002C19D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2C19D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C19D8" w:rsidRDefault="002C19D8" w:rsidP="002C19D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C19D8" w:rsidRDefault="002C19D8" w:rsidP="002C19D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9D8" w:rsidRDefault="002C19D8" w:rsidP="002C19D8">
      <w:pPr>
        <w:rPr>
          <w:rFonts w:ascii="Times New Roman" w:eastAsia="Calibri" w:hAnsi="Times New Roman" w:cs="Times New Roman"/>
          <w:sz w:val="28"/>
          <w:szCs w:val="28"/>
        </w:rPr>
      </w:pPr>
    </w:p>
    <w:p w:rsidR="002C19D8" w:rsidRDefault="002C19D8" w:rsidP="002C19D8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19D8" w:rsidRDefault="002C19D8" w:rsidP="002C19D8"/>
    <w:p w:rsidR="00DC5CC7" w:rsidRDefault="00DC5CC7"/>
    <w:sectPr w:rsidR="00DC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94"/>
    <w:rsid w:val="00144E7C"/>
    <w:rsid w:val="002C19D8"/>
    <w:rsid w:val="008C19FF"/>
    <w:rsid w:val="008E0F94"/>
    <w:rsid w:val="00985A6D"/>
    <w:rsid w:val="00C30CB5"/>
    <w:rsid w:val="00D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9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2020-06-14T13:14:00Z</dcterms:created>
  <dcterms:modified xsi:type="dcterms:W3CDTF">2020-06-14T13:50:00Z</dcterms:modified>
</cp:coreProperties>
</file>